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DC" w:rsidRPr="006366DC" w:rsidRDefault="006366DC" w:rsidP="006366D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r w:rsidRPr="006366D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ОБЛАСНИЙ КОНКУРС З ФІНАНСОВОЇ ГРАМОТНОСТІ «ЛАБОРАТОРІЯ МОЛОДІЖНИХ БІЗНЕС-ІДЕЙ»!</w:t>
      </w:r>
    </w:p>
    <w:bookmarkEnd w:id="0"/>
    <w:p w:rsidR="006366DC" w:rsidRPr="006366DC" w:rsidRDefault="006366DC" w:rsidP="006366D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Львівська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обласна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Мала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академія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наук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запрошує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8-10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класів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взяти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конкурсі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6366DC" w:rsidRPr="006366DC" w:rsidRDefault="006366DC" w:rsidP="006366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Конкурс проводиться з метою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школярів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економічної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підприємницької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грамотності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ринкових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законів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раціонального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власним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доходом,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критичного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активізації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позашкільної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грамотності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66DC" w:rsidRPr="006366DC" w:rsidRDefault="006366DC" w:rsidP="006366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66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Порядок і </w:t>
      </w:r>
      <w:proofErr w:type="spellStart"/>
      <w:r w:rsidRPr="006366D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терміни</w:t>
      </w:r>
      <w:proofErr w:type="spellEnd"/>
      <w:r w:rsidRPr="006366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проведення</w:t>
      </w:r>
      <w:proofErr w:type="spellEnd"/>
      <w:r w:rsidRPr="006366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конкурсу:</w:t>
      </w:r>
    </w:p>
    <w:p w:rsidR="006366DC" w:rsidRPr="006366DC" w:rsidRDefault="006366DC" w:rsidP="006366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66DC">
        <w:rPr>
          <w:rFonts w:ascii="Times New Roman" w:hAnsi="Times New Roman" w:cs="Times New Roman"/>
          <w:sz w:val="28"/>
          <w:szCs w:val="28"/>
          <w:lang w:val="ru-RU"/>
        </w:rPr>
        <w:t>Конкурс проводиться в два тури.</w:t>
      </w:r>
      <w:r w:rsidRPr="006366DC">
        <w:rPr>
          <w:rFonts w:ascii="Times New Roman" w:hAnsi="Times New Roman" w:cs="Times New Roman"/>
          <w:sz w:val="28"/>
          <w:szCs w:val="28"/>
          <w:lang w:val="ru-RU"/>
        </w:rPr>
        <w:br/>
        <w:t>Перший тур (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заочний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відбір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кращих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бізнес-ідей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 w:rsidRPr="006366DC">
        <w:rPr>
          <w:rFonts w:ascii="Times New Roman" w:hAnsi="Times New Roman" w:cs="Times New Roman"/>
          <w:sz w:val="28"/>
          <w:szCs w:val="28"/>
        </w:rPr>
        <w:t> </w:t>
      </w:r>
      <w:r w:rsidRPr="006366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14 </w:t>
      </w:r>
      <w:proofErr w:type="spellStart"/>
      <w:r w:rsidRPr="006366DC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травня</w:t>
      </w:r>
      <w:proofErr w:type="spellEnd"/>
      <w:r w:rsidRPr="006366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2024 року</w:t>
      </w:r>
      <w:r w:rsidRPr="006366DC">
        <w:rPr>
          <w:rFonts w:ascii="Times New Roman" w:hAnsi="Times New Roman" w:cs="Times New Roman"/>
          <w:sz w:val="28"/>
          <w:szCs w:val="28"/>
        </w:rPr>
        <w:t> </w:t>
      </w:r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за такими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критеріями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6366DC">
        <w:rPr>
          <w:rFonts w:ascii="Times New Roman" w:hAnsi="Times New Roman" w:cs="Times New Roman"/>
          <w:sz w:val="28"/>
          <w:szCs w:val="28"/>
          <w:lang w:val="ru-RU"/>
        </w:rPr>
        <w:br/>
        <w:t xml:space="preserve">1-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структурних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(максимально 25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балів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>);</w:t>
      </w:r>
      <w:r w:rsidRPr="006366DC">
        <w:rPr>
          <w:rFonts w:ascii="Times New Roman" w:hAnsi="Times New Roman" w:cs="Times New Roman"/>
          <w:sz w:val="28"/>
          <w:szCs w:val="28"/>
          <w:lang w:val="ru-RU"/>
        </w:rPr>
        <w:br/>
        <w:t xml:space="preserve">2 –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зрозумілість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лаконічність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викладу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(максимально 25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балів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>);</w:t>
      </w:r>
      <w:r w:rsidRPr="006366DC">
        <w:rPr>
          <w:rFonts w:ascii="Times New Roman" w:hAnsi="Times New Roman" w:cs="Times New Roman"/>
          <w:sz w:val="28"/>
          <w:szCs w:val="28"/>
          <w:lang w:val="ru-RU"/>
        </w:rPr>
        <w:br/>
        <w:t xml:space="preserve">3 –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актуальність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та новизна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ідеї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(максимально 25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балів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>);</w:t>
      </w:r>
      <w:r w:rsidRPr="006366DC">
        <w:rPr>
          <w:rFonts w:ascii="Times New Roman" w:hAnsi="Times New Roman" w:cs="Times New Roman"/>
          <w:sz w:val="28"/>
          <w:szCs w:val="28"/>
          <w:lang w:val="ru-RU"/>
        </w:rPr>
        <w:br/>
        <w:t xml:space="preserve">4 –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наскільки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ідея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вирішує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потребу ринку,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цільової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авдиторії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(максимально 25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балів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6366DC">
        <w:rPr>
          <w:rFonts w:ascii="Times New Roman" w:hAnsi="Times New Roman" w:cs="Times New Roman"/>
          <w:sz w:val="28"/>
          <w:szCs w:val="28"/>
          <w:lang w:val="ru-RU"/>
        </w:rPr>
        <w:br/>
        <w:t xml:space="preserve">Максимальна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балів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першому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(заочному)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турі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– 100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балів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66D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Другий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тур (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фінальний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очно</w:t>
      </w:r>
      <w:r w:rsidRPr="006366DC">
        <w:rPr>
          <w:rFonts w:ascii="Times New Roman" w:hAnsi="Times New Roman" w:cs="Times New Roman"/>
          <w:sz w:val="28"/>
          <w:szCs w:val="28"/>
        </w:rPr>
        <w:t> </w:t>
      </w:r>
      <w:r w:rsidRPr="006366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24 </w:t>
      </w:r>
      <w:proofErr w:type="spellStart"/>
      <w:r w:rsidRPr="006366DC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травня</w:t>
      </w:r>
      <w:proofErr w:type="spellEnd"/>
      <w:r w:rsidRPr="006366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2024 року</w:t>
      </w:r>
      <w:r w:rsidRPr="006366DC">
        <w:rPr>
          <w:rFonts w:ascii="Times New Roman" w:hAnsi="Times New Roman" w:cs="Times New Roman"/>
          <w:sz w:val="28"/>
          <w:szCs w:val="28"/>
        </w:rPr>
        <w:t> </w:t>
      </w:r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факультеті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фінансами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та бізнесу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Львівського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Івана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Франка у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форматі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представлення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командами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бізнес-ідей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66DC" w:rsidRPr="006366DC" w:rsidRDefault="006366DC" w:rsidP="006366D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(заочного) туру та списки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запрошених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другий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фінальний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) тур Конкурсу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будуть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надіслані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командам 20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вказані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реєстрації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електронні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скриньки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66DC" w:rsidRPr="006366DC" w:rsidRDefault="006366DC" w:rsidP="006366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Конкурсі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командам з 5-7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зареєструватись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 w:rsidRPr="006366DC">
        <w:rPr>
          <w:rFonts w:ascii="Times New Roman" w:hAnsi="Times New Roman" w:cs="Times New Roman"/>
          <w:sz w:val="28"/>
          <w:szCs w:val="28"/>
        </w:rPr>
        <w:t> </w:t>
      </w:r>
      <w:r w:rsidRPr="006366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14 </w:t>
      </w:r>
      <w:proofErr w:type="spellStart"/>
      <w:r w:rsidRPr="006366DC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травня</w:t>
      </w:r>
      <w:proofErr w:type="spellEnd"/>
      <w:r w:rsidRPr="006366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2024 року</w:t>
      </w:r>
      <w:r w:rsidRPr="006366DC">
        <w:rPr>
          <w:rFonts w:ascii="Times New Roman" w:hAnsi="Times New Roman" w:cs="Times New Roman"/>
          <w:sz w:val="28"/>
          <w:szCs w:val="28"/>
        </w:rPr>
        <w:t> </w:t>
      </w:r>
      <w:r w:rsidRPr="006366DC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6366DC">
        <w:rPr>
          <w:rFonts w:ascii="Times New Roman" w:hAnsi="Times New Roman" w:cs="Times New Roman"/>
          <w:sz w:val="28"/>
          <w:szCs w:val="28"/>
          <w:lang w:val="ru-RU"/>
        </w:rPr>
        <w:t>покликанням</w:t>
      </w:r>
      <w:proofErr w:type="spellEnd"/>
      <w:r w:rsidRPr="006366DC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6366DC">
        <w:rPr>
          <w:rFonts w:ascii="Times New Roman" w:hAnsi="Times New Roman" w:cs="Times New Roman"/>
          <w:sz w:val="28"/>
          <w:szCs w:val="28"/>
        </w:rPr>
        <w:t> </w:t>
      </w:r>
      <w:hyperlink r:id="rId4" w:history="1">
        <w:r w:rsidRPr="006366DC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6366D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6366DC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Pr="006366D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6366DC">
          <w:rPr>
            <w:rStyle w:val="a3"/>
            <w:rFonts w:ascii="Times New Roman" w:hAnsi="Times New Roman" w:cs="Times New Roman"/>
            <w:sz w:val="28"/>
            <w:szCs w:val="28"/>
          </w:rPr>
          <w:t>gle</w:t>
        </w:r>
        <w:proofErr w:type="spellEnd"/>
        <w:r w:rsidRPr="006366D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6366DC">
          <w:rPr>
            <w:rStyle w:val="a3"/>
            <w:rFonts w:ascii="Times New Roman" w:hAnsi="Times New Roman" w:cs="Times New Roman"/>
            <w:sz w:val="28"/>
            <w:szCs w:val="28"/>
          </w:rPr>
          <w:t>z</w:t>
        </w:r>
        <w:r w:rsidRPr="006366D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42</w:t>
        </w:r>
        <w:proofErr w:type="spellStart"/>
        <w:r w:rsidRPr="006366DC">
          <w:rPr>
            <w:rStyle w:val="a3"/>
            <w:rFonts w:ascii="Times New Roman" w:hAnsi="Times New Roman" w:cs="Times New Roman"/>
            <w:sz w:val="28"/>
            <w:szCs w:val="28"/>
          </w:rPr>
          <w:t>dykBDhDLz</w:t>
        </w:r>
        <w:proofErr w:type="spellEnd"/>
        <w:r w:rsidRPr="006366D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6</w:t>
        </w:r>
        <w:r w:rsidRPr="006366DC">
          <w:rPr>
            <w:rStyle w:val="a3"/>
            <w:rFonts w:ascii="Times New Roman" w:hAnsi="Times New Roman" w:cs="Times New Roman"/>
            <w:sz w:val="28"/>
            <w:szCs w:val="28"/>
          </w:rPr>
          <w:t>BJ</w:t>
        </w:r>
        <w:r w:rsidRPr="006366D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6366DC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</w:hyperlink>
    </w:p>
    <w:p w:rsidR="002E5A07" w:rsidRPr="006366DC" w:rsidRDefault="002E5A07" w:rsidP="006366D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2E5A07" w:rsidRPr="006366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DC"/>
    <w:rsid w:val="00185DC9"/>
    <w:rsid w:val="002E5A07"/>
    <w:rsid w:val="0063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1782C-C80C-4DDA-B4BA-9668C0E4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66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z42dykBDhDLz6BJ2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M</dc:creator>
  <cp:keywords/>
  <dc:description/>
  <cp:lastModifiedBy>Svitlana M</cp:lastModifiedBy>
  <cp:revision>1</cp:revision>
  <dcterms:created xsi:type="dcterms:W3CDTF">2024-04-23T17:08:00Z</dcterms:created>
  <dcterms:modified xsi:type="dcterms:W3CDTF">2024-04-23T17:09:00Z</dcterms:modified>
</cp:coreProperties>
</file>